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AA40B" w14:textId="2FD94CB1" w:rsidR="00C17B72" w:rsidRDefault="00C17B72" w:rsidP="00C17B72">
      <w:pPr>
        <w:spacing w:line="480" w:lineRule="auto"/>
        <w:jc w:val="both"/>
        <w:rPr>
          <w:b/>
        </w:rPr>
      </w:pPr>
      <w:bookmarkStart w:id="0" w:name="_GoBack"/>
      <w:bookmarkEnd w:id="0"/>
      <w:r w:rsidRPr="005505D9">
        <w:rPr>
          <w:b/>
        </w:rPr>
        <w:t>Fig</w:t>
      </w:r>
      <w:r>
        <w:rPr>
          <w:b/>
        </w:rPr>
        <w:t xml:space="preserve">ure 1–source data </w:t>
      </w:r>
      <w:r w:rsidR="00AF6D5D">
        <w:rPr>
          <w:b/>
        </w:rPr>
        <w:t>1</w:t>
      </w:r>
      <w:r w:rsidRPr="005505D9">
        <w:rPr>
          <w:b/>
        </w:rPr>
        <w:t xml:space="preserve">. </w:t>
      </w:r>
      <w:r w:rsidR="00F26CF1">
        <w:rPr>
          <w:b/>
        </w:rPr>
        <w:t>d3</w:t>
      </w:r>
      <w:r w:rsidR="00F46FFC">
        <w:rPr>
          <w:b/>
        </w:rPr>
        <w:t>’</w:t>
      </w:r>
      <w:r w:rsidR="00F26CF1">
        <w:rPr>
          <w:b/>
        </w:rPr>
        <w:t>UTR annotation files in mice and humans for RNA</w:t>
      </w:r>
      <w:r w:rsidR="00BC746C">
        <w:rPr>
          <w:b/>
        </w:rPr>
        <w:t>-</w:t>
      </w:r>
      <w:r w:rsidR="00F26CF1">
        <w:rPr>
          <w:b/>
        </w:rPr>
        <w:t xml:space="preserve">seq </w:t>
      </w:r>
      <w:r w:rsidR="001D4537">
        <w:rPr>
          <w:b/>
        </w:rPr>
        <w:t xml:space="preserve">and microarray </w:t>
      </w:r>
      <w:r w:rsidR="00F26CF1">
        <w:rPr>
          <w:b/>
        </w:rPr>
        <w:t>analyses</w:t>
      </w:r>
    </w:p>
    <w:p w14:paraId="3824ADF6" w14:textId="5A832D9E" w:rsidR="002140D4" w:rsidRDefault="002140D4" w:rsidP="00C17B72">
      <w:pPr>
        <w:spacing w:line="480" w:lineRule="auto"/>
      </w:pPr>
    </w:p>
    <w:p w14:paraId="29B8B5C0" w14:textId="77777777" w:rsidR="002140D4" w:rsidRDefault="002140D4" w:rsidP="002140D4">
      <w:pPr>
        <w:spacing w:line="480" w:lineRule="auto"/>
      </w:pPr>
      <w:r w:rsidRPr="00167DD1">
        <w:t>A proximal pA was validated when its genomic location from the PolyA_DB 2 database differs from 20bp at least to the genomic location of the UCSC annotated 3’UTR distal boundary or distal pA. In case of multiple proximal pAs, the most proximal one was considered.</w:t>
      </w:r>
    </w:p>
    <w:p w14:paraId="30176A97" w14:textId="77777777" w:rsidR="002140D4" w:rsidRDefault="002140D4" w:rsidP="00C17B72">
      <w:pPr>
        <w:spacing w:line="480" w:lineRule="auto"/>
      </w:pPr>
    </w:p>
    <w:p w14:paraId="158FB1D1" w14:textId="7EA0169C" w:rsidR="00ED428A" w:rsidRDefault="002140D4" w:rsidP="00C17B72">
      <w:pPr>
        <w:spacing w:line="480" w:lineRule="auto"/>
      </w:pPr>
      <w:r w:rsidRPr="002140D4">
        <w:t>GFF2_features_hg19_UTR_d.gtf</w:t>
      </w:r>
    </w:p>
    <w:p w14:paraId="5EA50B1D" w14:textId="61AEBF0D" w:rsidR="002140D4" w:rsidRDefault="002140D4" w:rsidP="00C17B72">
      <w:pPr>
        <w:spacing w:line="480" w:lineRule="auto"/>
      </w:pPr>
      <w:r w:rsidRPr="002140D4">
        <w:t>GFF2_features_mm9_UTR_d.gtf</w:t>
      </w:r>
    </w:p>
    <w:p w14:paraId="3553F8A0" w14:textId="711961F2" w:rsidR="002140D4" w:rsidRDefault="002140D4" w:rsidP="00C17B72">
      <w:pPr>
        <w:spacing w:line="480" w:lineRule="auto"/>
      </w:pPr>
      <w:r>
        <w:t>These two annotation files are GTF files to be used</w:t>
      </w:r>
      <w:r w:rsidR="009C24CE">
        <w:t xml:space="preserve"> with </w:t>
      </w:r>
      <w:r w:rsidR="009C24CE" w:rsidRPr="00167DD1">
        <w:t>intersectBed and coverageBed</w:t>
      </w:r>
      <w:r w:rsidR="009C24CE">
        <w:t xml:space="preserve"> for RNA</w:t>
      </w:r>
      <w:r w:rsidR="001D4537">
        <w:t>-</w:t>
      </w:r>
      <w:r w:rsidR="009C24CE">
        <w:t>seq</w:t>
      </w:r>
      <w:r w:rsidR="001D4537">
        <w:t xml:space="preserve">-based </w:t>
      </w:r>
      <w:r w:rsidR="00D01F80">
        <w:t>d3’UTR ratio calculation.</w:t>
      </w:r>
    </w:p>
    <w:p w14:paraId="4065D9EC" w14:textId="1E65F87F" w:rsidR="001D4537" w:rsidRDefault="001D4537" w:rsidP="00C17B72">
      <w:pPr>
        <w:spacing w:line="480" w:lineRule="auto"/>
      </w:pPr>
    </w:p>
    <w:p w14:paraId="4A09FD11" w14:textId="77777777" w:rsidR="001D4537" w:rsidRDefault="001D4537" w:rsidP="001D4537">
      <w:pPr>
        <w:spacing w:line="480" w:lineRule="auto"/>
      </w:pPr>
      <w:r>
        <w:t>features_hg19_UTR_d.csv</w:t>
      </w:r>
    </w:p>
    <w:p w14:paraId="7C3E5DB3" w14:textId="77777777" w:rsidR="001D4537" w:rsidRDefault="001D4537" w:rsidP="001D4537">
      <w:pPr>
        <w:spacing w:line="480" w:lineRule="auto"/>
      </w:pPr>
      <w:r>
        <w:t>features_mm9_UTR_d.csv</w:t>
      </w:r>
    </w:p>
    <w:p w14:paraId="48FAD7BC" w14:textId="2BFE2549" w:rsidR="001D4537" w:rsidRDefault="001D4537" w:rsidP="001D4537">
      <w:pPr>
        <w:spacing w:line="480" w:lineRule="auto"/>
      </w:pPr>
      <w:r>
        <w:t>These two annotation files are to be used with our R-implementation of PLATA (Giraud et al. 2012) for individual probe-level microarray analyses and microarray-based d3’UTR ratio calculation.</w:t>
      </w:r>
    </w:p>
    <w:sectPr w:rsidR="001D4537" w:rsidSect="00692FE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B72"/>
    <w:rsid w:val="000D09BA"/>
    <w:rsid w:val="001D4537"/>
    <w:rsid w:val="002140D4"/>
    <w:rsid w:val="002A614D"/>
    <w:rsid w:val="002A7DD5"/>
    <w:rsid w:val="00692FE0"/>
    <w:rsid w:val="00890636"/>
    <w:rsid w:val="009C24CE"/>
    <w:rsid w:val="00A2776E"/>
    <w:rsid w:val="00AF6D5D"/>
    <w:rsid w:val="00BC746C"/>
    <w:rsid w:val="00C17B72"/>
    <w:rsid w:val="00D01F80"/>
    <w:rsid w:val="00DD77DE"/>
    <w:rsid w:val="00EA4F44"/>
    <w:rsid w:val="00F26CF1"/>
    <w:rsid w:val="00F46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306F4"/>
  <w15:chartTrackingRefBased/>
  <w15:docId w15:val="{C8269D02-A76C-534E-A601-99146925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7B7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Matthieu Giraud</dc:creator>
  <cp:keywords/>
  <dc:description/>
  <cp:lastModifiedBy>Matthieu Giraud</cp:lastModifiedBy>
  <cp:revision>15</cp:revision>
  <dcterms:created xsi:type="dcterms:W3CDTF">2019-11-08T01:11:00Z</dcterms:created>
  <dcterms:modified xsi:type="dcterms:W3CDTF">2020-04-10T16:27:00Z</dcterms:modified>
</cp:coreProperties>
</file>